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8F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7075" cy="3305175"/>
            <wp:effectExtent l="0" t="0" r="9525" b="1905"/>
            <wp:docPr id="1" name="图片 1" descr="4上海产学研奖宣介会（2025）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上海产学研奖宣介会（2025）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E9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上海产学研奖宣介会（2025）报名二维码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2025-06-01T14:41:29Z</dcterms:created>
  <dc:creator>yuhua</dc:creator>
  <cp:lastModifiedBy>史玉华</cp:lastModifiedBy>
  <dcterms:modified xsi:type="dcterms:W3CDTF">2025-06-01T14:41:59Z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eyJoZGlkIjoiMzEwNTM5NzYwMDRjMzkwZTVkZjY2ODkwMGIxNGU0OTUiLCJ1c2VySWQiOiIzMjgyMjIzODQifQ==</vt:lpwstr>
  </property>
  <property fmtid="{D5CDD505-2E9C-101B-9397-08002B2CF9AE}" pid="4" name="ICV">
    <vt:lpwstr>60A46690D5CC4301BE61DD0DDF500B56_12</vt:lpwstr>
  </property>
</Properties>
</file>